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C169AD" w:rsidRPr="00D150B6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Kreditszám </w:t>
            </w:r>
          </w:p>
        </w:tc>
      </w:tr>
      <w:tr w:rsidR="00C169AD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német nyelv változatai</w:t>
            </w:r>
          </w:p>
          <w:p w:rsidR="00C169AD" w:rsidRPr="00D150B6" w:rsidRDefault="00C169AD" w:rsidP="009F22AD">
            <w:pPr>
              <w:ind w:right="-108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69AD" w:rsidRPr="00D150B6" w:rsidRDefault="00857E1F" w:rsidP="009F22AD">
            <w:pPr>
              <w:ind w:right="-108"/>
              <w:rPr>
                <w:b/>
              </w:rPr>
            </w:pPr>
            <w:r>
              <w:rPr>
                <w:b/>
              </w:rPr>
              <w:t> L</w:t>
            </w:r>
            <w:r w:rsidR="00C169AD" w:rsidRPr="00D150B6">
              <w:rPr>
                <w:b/>
              </w:rPr>
              <w:t>MB_NE119G2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2</w:t>
            </w:r>
          </w:p>
        </w:tc>
      </w:tr>
      <w:tr w:rsidR="00C169AD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Kontaktóraszám </w:t>
            </w:r>
          </w:p>
        </w:tc>
      </w:tr>
      <w:tr w:rsidR="00C169AD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69AD" w:rsidRPr="00D150B6" w:rsidRDefault="00857E1F" w:rsidP="009F22AD">
            <w:pPr>
              <w:ind w:right="-108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C169AD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C169AD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C169AD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spacing w:before="120"/>
              <w:jc w:val="both"/>
              <w:rPr>
                <w:b/>
                <w:bCs/>
              </w:rPr>
            </w:pPr>
            <w:r w:rsidRPr="00D150B6">
              <w:rPr>
                <w:b/>
              </w:rPr>
              <w:t>Kompetenciák:</w:t>
            </w:r>
            <w:r w:rsidRPr="00D150B6">
              <w:t xml:space="preserve"> </w:t>
            </w:r>
            <w:r w:rsidRPr="00D150B6">
              <w:rPr>
                <w:b/>
              </w:rPr>
              <w:t>(</w:t>
            </w:r>
            <w:r w:rsidRPr="00D150B6">
              <w:rPr>
                <w:b/>
                <w:bCs/>
              </w:rPr>
              <w:t>1, 4, 5, 9)</w:t>
            </w:r>
          </w:p>
          <w:p w:rsidR="00C169AD" w:rsidRPr="00D150B6" w:rsidRDefault="00C169AD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tanulói személyiség fejlesztése.</w:t>
            </w:r>
          </w:p>
          <w:p w:rsidR="00C169AD" w:rsidRPr="00D150B6" w:rsidRDefault="00C169AD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tanulók műveltségének, készségeinek és képességeinek fejlesztése a tudás felhasználásával.</w:t>
            </w:r>
          </w:p>
          <w:p w:rsidR="00C169AD" w:rsidRPr="00D150B6" w:rsidRDefault="00C169AD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Az egész életen át tartó tanulást megalapozó kompetenciák fejlesztése.</w:t>
            </w:r>
          </w:p>
          <w:p w:rsidR="00C169AD" w:rsidRPr="00D150B6" w:rsidRDefault="00C169AD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Önművelés, elkötelezettség a szakmai fejlődésre.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Tudás: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 xml:space="preserve">Átfogó ismeretekkel rendelkezik a német nyelv mai állapotáról. 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Ismeri a német nyelv nemzeti variánsait, azok jellemzőit.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Tisztában van a német nyelv nemzeti variánsainak legfontobb eltéréseivel.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Attitűdök/nézetek: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Nyitott és érdeklődő a dialektusok iránt.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Elfogadja a másságot.</w:t>
            </w:r>
          </w:p>
          <w:p w:rsidR="00C169AD" w:rsidRPr="00D150B6" w:rsidRDefault="00C169AD" w:rsidP="009F22AD">
            <w:pPr>
              <w:jc w:val="both"/>
            </w:pPr>
            <w:r w:rsidRPr="00D150B6">
              <w:t>Nyitott a tananyag más tudományok, más tantárgyak felőli megközelítésére.</w:t>
            </w:r>
          </w:p>
          <w:p w:rsidR="00C169AD" w:rsidRPr="00D150B6" w:rsidRDefault="00C169AD" w:rsidP="009F22AD">
            <w:pPr>
              <w:jc w:val="both"/>
            </w:pPr>
            <w:r w:rsidRPr="00D150B6">
              <w:t>Hajlandó saját tudásának állandó bővítésére.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Képességek: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Képes arra, hogy a megszerzett tudást pedagógiai munkájába, ill. a gyakorlati életbe átültesse.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Képes arra, hogy a kiválasztott tananyagból társai számára érthető kiselőadást tartson.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rPr>
                <w:b/>
              </w:rPr>
              <w:t>Cél:</w:t>
            </w:r>
            <w:r w:rsidRPr="00D150B6">
              <w:t xml:space="preserve"> </w:t>
            </w:r>
          </w:p>
          <w:p w:rsidR="00C169AD" w:rsidRPr="00D150B6" w:rsidRDefault="00C169AD" w:rsidP="009F22AD">
            <w:pPr>
              <w:tabs>
                <w:tab w:val="left" w:pos="9112"/>
              </w:tabs>
              <w:ind w:right="175"/>
              <w:jc w:val="both"/>
            </w:pPr>
            <w:r w:rsidRPr="00D150B6">
              <w:t xml:space="preserve">A szeminárium legfontosabb célja, hogy tudatosítsa a hallgatókban a </w:t>
            </w:r>
            <w:proofErr w:type="gramStart"/>
            <w:r w:rsidRPr="00D150B6">
              <w:t>regionalitást</w:t>
            </w:r>
            <w:proofErr w:type="gramEnd"/>
            <w:r w:rsidRPr="00D150B6">
              <w:t xml:space="preserve"> mint a német nyelv egyik vezető ismérvét. A hallgatók ismerjék meg a német nyelv nemzeti variánsainak, </w:t>
            </w:r>
            <w:proofErr w:type="spellStart"/>
            <w:r w:rsidRPr="00D150B6">
              <w:t>diatópikus</w:t>
            </w:r>
            <w:proofErr w:type="spellEnd"/>
            <w:r w:rsidRPr="00D150B6">
              <w:t xml:space="preserve"> és szituatív nyelvváltozatainak legfőbb jegyeit. A tanegység keretein belül nincs mód arra, hogy megbeszéljük az egyes dialektusok jellegzetességeit, viszont tisztázni kívánjuk a standard nyelv, a dialektusok és a köznyelv viszonyát, azok </w:t>
            </w:r>
            <w:r w:rsidRPr="00D150B6">
              <w:rPr>
                <w:i/>
              </w:rPr>
              <w:t>általános</w:t>
            </w:r>
            <w:r w:rsidRPr="00D150B6">
              <w:t xml:space="preserve"> jellemzőit. További fontos szempont, hogy a hallgatók szerezzenek ismereteket az összefüggő német nyelvterületen kívül élő németségről, annak nyelvi állapotáról.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C169AD" w:rsidRPr="00D150B6" w:rsidRDefault="00C169AD" w:rsidP="009F22AD">
            <w:pPr>
              <w:tabs>
                <w:tab w:val="left" w:pos="9097"/>
              </w:tabs>
              <w:ind w:right="175"/>
              <w:jc w:val="both"/>
            </w:pPr>
            <w:r w:rsidRPr="00D150B6">
              <w:t xml:space="preserve">A nyelvi változatosság és a nyelvváltozatok. A német, mint </w:t>
            </w:r>
            <w:proofErr w:type="spellStart"/>
            <w:r w:rsidRPr="00D150B6">
              <w:t>pluricentrikus</w:t>
            </w:r>
            <w:proofErr w:type="spellEnd"/>
            <w:r w:rsidRPr="00D150B6">
              <w:t>/</w:t>
            </w:r>
            <w:proofErr w:type="spellStart"/>
            <w:r w:rsidRPr="00D150B6">
              <w:t>plurinacionális</w:t>
            </w:r>
            <w:proofErr w:type="spellEnd"/>
            <w:r w:rsidRPr="00D150B6">
              <w:t xml:space="preserve"> nyelv. A német, mint hivatalos </w:t>
            </w:r>
            <w:proofErr w:type="gramStart"/>
            <w:r w:rsidRPr="00D150B6">
              <w:t>államnyelv</w:t>
            </w:r>
            <w:proofErr w:type="gramEnd"/>
            <w:r w:rsidRPr="00D150B6">
              <w:t xml:space="preserve"> ill. a német mint hivatalos nyelv. A német nyelv nemzeti </w:t>
            </w:r>
            <w:proofErr w:type="gramStart"/>
            <w:r w:rsidRPr="00D150B6">
              <w:t>variánsai</w:t>
            </w:r>
            <w:proofErr w:type="gramEnd"/>
            <w:r w:rsidRPr="00D150B6">
              <w:t xml:space="preserve"> mint identitásteremtő tényezők: a németországi német, az ausztriai német és a svájci német. Az egyes nemzeti variánsok közötti legfontosabb eltérések – </w:t>
            </w:r>
            <w:proofErr w:type="gramStart"/>
            <w:r w:rsidRPr="00D150B6">
              <w:t>írásbeli</w:t>
            </w:r>
            <w:proofErr w:type="gramEnd"/>
            <w:r w:rsidRPr="00D150B6">
              <w:t xml:space="preserve"> ill. szóbeli variabilitás a fonológia, morfológia, szintakszis és a szókincs területén. Szemantikai, frazeológiai és pragmatikai sajátosságok.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 xml:space="preserve">A német nyelv szituatív nyelvváltozatai. Az írott nyelvi és a beszélt nyelvi stílus. A német nyelv </w:t>
            </w:r>
            <w:proofErr w:type="spellStart"/>
            <w:r w:rsidRPr="00D150B6">
              <w:t>diatópikus</w:t>
            </w:r>
            <w:proofErr w:type="spellEnd"/>
            <w:r w:rsidRPr="00D150B6">
              <w:t xml:space="preserve"> nyelvváltozatai. A standard nyelv, a köznyelv és a dialektus fogalma, ismérvei. A német dialektusok és földrajzi tagolódásuk. A nyelvjárási nyelvhasználat előnyei és hátrányai. A dialektusok társadalmi presztízse az egyes német nyelvű országokban.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 xml:space="preserve">A </w:t>
            </w:r>
            <w:proofErr w:type="gramStart"/>
            <w:r w:rsidRPr="00D150B6">
              <w:t>német</w:t>
            </w:r>
            <w:proofErr w:type="gramEnd"/>
            <w:r w:rsidRPr="00D150B6">
              <w:t xml:space="preserve"> mint kisebbségi nyelv a világban. A magyarországi németség helyzete, különös tekintettel a magyarországi német nyelv jelenére és jövőbeli kilátásaira.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Csoportmunka és kiselőadás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Követelmények, a tanegység teljesítésének feltételei:</w:t>
            </w:r>
          </w:p>
          <w:p w:rsidR="00C169AD" w:rsidRPr="00D150B6" w:rsidRDefault="00C169AD" w:rsidP="009F22AD">
            <w:pPr>
              <w:ind w:right="175"/>
            </w:pPr>
            <w:r w:rsidRPr="00D150B6">
              <w:t>A szemeszter végi jegybe beleszámít a zárthelyi dolgozat, és a kiselőadás érdemjegye, valamint a hallgató órai munkája</w:t>
            </w:r>
          </w:p>
        </w:tc>
      </w:tr>
      <w:tr w:rsidR="00C169AD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175"/>
              <w:jc w:val="both"/>
              <w:rPr>
                <w:b/>
                <w:bCs/>
              </w:rPr>
            </w:pPr>
            <w:r w:rsidRPr="00D150B6">
              <w:rPr>
                <w:b/>
              </w:rPr>
              <w:t>Kötelező olvasmányok</w:t>
            </w:r>
            <w:r w:rsidRPr="00D150B6">
              <w:rPr>
                <w:b/>
                <w:bCs/>
              </w:rPr>
              <w:t>: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proofErr w:type="spellStart"/>
            <w:r w:rsidRPr="00D150B6">
              <w:t>Besch</w:t>
            </w:r>
            <w:proofErr w:type="spellEnd"/>
            <w:r w:rsidRPr="00D150B6">
              <w:t xml:space="preserve">, Werner (1983): </w:t>
            </w:r>
            <w:proofErr w:type="spellStart"/>
            <w:r w:rsidRPr="00D150B6">
              <w:t>Dialekt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Schreibdialekt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Schriftsprache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Standardsprache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Exemplarische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Skizze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ihrer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historischen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Ausprägung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Besch</w:t>
            </w:r>
            <w:proofErr w:type="spellEnd"/>
            <w:r w:rsidRPr="00D150B6">
              <w:t xml:space="preserve">, Werner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HSK </w:t>
            </w:r>
            <w:proofErr w:type="spellStart"/>
            <w:r w:rsidRPr="00D150B6">
              <w:t>Dialektologie</w:t>
            </w:r>
            <w:proofErr w:type="spellEnd"/>
            <w:r w:rsidRPr="00D150B6">
              <w:t xml:space="preserve">. Berlin/New York, </w:t>
            </w:r>
            <w:proofErr w:type="spellStart"/>
            <w:r w:rsidRPr="00D150B6">
              <w:t>Bd</w:t>
            </w:r>
            <w:proofErr w:type="spellEnd"/>
            <w:r w:rsidRPr="00D150B6">
              <w:t>. 1.2, 961-990.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proofErr w:type="spellStart"/>
            <w:r w:rsidRPr="00D150B6">
              <w:t>Clyne</w:t>
            </w:r>
            <w:proofErr w:type="spellEnd"/>
            <w:r w:rsidRPr="00D150B6">
              <w:t xml:space="preserve">, Michael (2000): </w:t>
            </w:r>
            <w:proofErr w:type="spellStart"/>
            <w:r w:rsidRPr="00D150B6">
              <w:t>Varianten</w:t>
            </w:r>
            <w:proofErr w:type="spellEnd"/>
            <w:r w:rsidRPr="00D150B6">
              <w:t xml:space="preserve"> des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den </w:t>
            </w:r>
            <w:proofErr w:type="spellStart"/>
            <w:r w:rsidRPr="00D150B6">
              <w:t>Staaten</w:t>
            </w:r>
            <w:proofErr w:type="spellEnd"/>
            <w:r w:rsidRPr="00D150B6">
              <w:t xml:space="preserve"> mit </w:t>
            </w:r>
            <w:proofErr w:type="spellStart"/>
            <w:r w:rsidRPr="00D150B6">
              <w:t>vorwiegend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deutschsprachiger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Bevölkerung</w:t>
            </w:r>
            <w:proofErr w:type="spellEnd"/>
            <w:r w:rsidRPr="00D150B6">
              <w:t xml:space="preserve">. 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Besch</w:t>
            </w:r>
            <w:proofErr w:type="spellEnd"/>
            <w:r w:rsidRPr="00D150B6">
              <w:t xml:space="preserve">, Werner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HSK </w:t>
            </w:r>
            <w:proofErr w:type="spellStart"/>
            <w:r w:rsidRPr="00D150B6">
              <w:t>Sprachgeschichte</w:t>
            </w:r>
            <w:proofErr w:type="spellEnd"/>
            <w:r w:rsidRPr="00D150B6">
              <w:t xml:space="preserve">. Berlin/New York, </w:t>
            </w:r>
            <w:proofErr w:type="spellStart"/>
            <w:r w:rsidRPr="00D150B6">
              <w:t>Bd</w:t>
            </w:r>
            <w:proofErr w:type="spellEnd"/>
            <w:r w:rsidRPr="00D150B6">
              <w:t>. 2.2, 2008-2016.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Földes, Csaba (2005): Die </w:t>
            </w:r>
            <w:proofErr w:type="spellStart"/>
            <w:r w:rsidRPr="00D150B6">
              <w:t>deutsche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Sprache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ihre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Architektur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Aspekte</w:t>
            </w:r>
            <w:proofErr w:type="spellEnd"/>
            <w:r w:rsidRPr="00D150B6">
              <w:t xml:space="preserve"> von </w:t>
            </w:r>
            <w:proofErr w:type="spellStart"/>
            <w:r w:rsidRPr="00D150B6">
              <w:t>Vielfalt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Variabilität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Regionalität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variationstheoretische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Überlegungen</w:t>
            </w:r>
            <w:proofErr w:type="spellEnd"/>
            <w:r w:rsidRPr="00D150B6">
              <w:t xml:space="preserve">. 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 </w:t>
            </w:r>
            <w:proofErr w:type="spellStart"/>
            <w:r w:rsidRPr="00D150B6">
              <w:t>Studia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Linguistica</w:t>
            </w:r>
            <w:proofErr w:type="spellEnd"/>
            <w:r w:rsidRPr="00D150B6">
              <w:t xml:space="preserve"> XXIV (</w:t>
            </w:r>
            <w:proofErr w:type="spellStart"/>
            <w:r w:rsidRPr="00D150B6">
              <w:t>Acta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Universitatis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Wratislaviensis</w:t>
            </w:r>
            <w:proofErr w:type="spellEnd"/>
            <w:r w:rsidRPr="00D150B6">
              <w:t xml:space="preserve"> </w:t>
            </w:r>
            <w:proofErr w:type="gramStart"/>
            <w:r w:rsidRPr="00D150B6">
              <w:t>No</w:t>
            </w:r>
            <w:proofErr w:type="gramEnd"/>
            <w:r w:rsidRPr="00D150B6">
              <w:t xml:space="preserve">. 2743), </w:t>
            </w:r>
            <w:proofErr w:type="spellStart"/>
            <w:r w:rsidRPr="00D150B6">
              <w:t>Wrocław</w:t>
            </w:r>
            <w:proofErr w:type="spellEnd"/>
            <w:r w:rsidRPr="00D150B6">
              <w:t>, 37–59.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proofErr w:type="spellStart"/>
            <w:r w:rsidRPr="00D150B6">
              <w:t>Hessky</w:t>
            </w:r>
            <w:proofErr w:type="spellEnd"/>
            <w:r w:rsidRPr="00D150B6">
              <w:t xml:space="preserve">, Regina (1997): </w:t>
            </w:r>
            <w:proofErr w:type="spellStart"/>
            <w:r w:rsidRPr="00D150B6">
              <w:t>Ungarisch</w:t>
            </w:r>
            <w:proofErr w:type="spellEnd"/>
            <w:r w:rsidRPr="00D150B6">
              <w:t xml:space="preserve">–Deutsch.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HSK </w:t>
            </w:r>
            <w:proofErr w:type="spellStart"/>
            <w:r w:rsidRPr="00D150B6">
              <w:t>Kontaktlinguistik</w:t>
            </w:r>
            <w:proofErr w:type="spellEnd"/>
            <w:r w:rsidRPr="00D150B6">
              <w:t xml:space="preserve">. Hg. v. </w:t>
            </w:r>
            <w:proofErr w:type="spellStart"/>
            <w:r w:rsidRPr="00D150B6">
              <w:t>Goebl</w:t>
            </w:r>
            <w:proofErr w:type="spellEnd"/>
            <w:r w:rsidRPr="00D150B6">
              <w:t>, Hans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.]. Berlin/New York, 1723-1731. 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spacing w:after="60"/>
              <w:ind w:right="175"/>
            </w:pPr>
            <w:proofErr w:type="spellStart"/>
            <w:r w:rsidRPr="00D150B6">
              <w:lastRenderedPageBreak/>
              <w:t>Knipf-Komlósi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Elisabeth</w:t>
            </w:r>
            <w:proofErr w:type="spellEnd"/>
            <w:r w:rsidRPr="00D150B6">
              <w:t xml:space="preserve"> (2008): </w:t>
            </w:r>
            <w:proofErr w:type="spellStart"/>
            <w:r w:rsidRPr="00D150B6">
              <w:t>Ungarn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Eichinger</w:t>
            </w:r>
            <w:proofErr w:type="spellEnd"/>
            <w:r w:rsidRPr="00D150B6">
              <w:t xml:space="preserve">, Ludwig M. – </w:t>
            </w:r>
            <w:proofErr w:type="spellStart"/>
            <w:r w:rsidRPr="00D150B6">
              <w:t>Plewnia</w:t>
            </w:r>
            <w:proofErr w:type="spellEnd"/>
            <w:r w:rsidRPr="00D150B6">
              <w:t xml:space="preserve">, Albrecht – </w:t>
            </w:r>
            <w:proofErr w:type="spellStart"/>
            <w:r w:rsidRPr="00D150B6">
              <w:t>Riehl</w:t>
            </w:r>
            <w:proofErr w:type="spellEnd"/>
            <w:r w:rsidRPr="00D150B6">
              <w:t xml:space="preserve">, Claudia Maria (Hg.): </w:t>
            </w:r>
            <w:proofErr w:type="spellStart"/>
            <w:r w:rsidRPr="00D150B6">
              <w:t>Handbuch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Sprachminderheiten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Mittel-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Osteuropa</w:t>
            </w:r>
            <w:proofErr w:type="spellEnd"/>
            <w:r w:rsidRPr="00D150B6">
              <w:t>. Tübingen, 265-327.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Ajánlott irodalom: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Ammon, Ulrich (1995): Die </w:t>
            </w:r>
            <w:proofErr w:type="spellStart"/>
            <w:r w:rsidRPr="00D150B6">
              <w:t>deutsche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Deutschland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Österreich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Schweiz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Das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Problem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nationalen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Varietäten</w:t>
            </w:r>
            <w:proofErr w:type="spellEnd"/>
            <w:r w:rsidRPr="00D150B6">
              <w:t>. Berlin/New York.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Ammon, Ulrich (2001): Die </w:t>
            </w:r>
            <w:proofErr w:type="spellStart"/>
            <w:r w:rsidRPr="00D150B6">
              <w:t>Verbreitung</w:t>
            </w:r>
            <w:proofErr w:type="spellEnd"/>
            <w:r w:rsidRPr="00D150B6">
              <w:t xml:space="preserve"> des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der Welt.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Helbig</w:t>
            </w:r>
            <w:proofErr w:type="spellEnd"/>
            <w:r w:rsidRPr="00D150B6">
              <w:t xml:space="preserve">, Gerhard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HSK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Berlin/New York, </w:t>
            </w:r>
            <w:proofErr w:type="spellStart"/>
            <w:r w:rsidRPr="00D150B6">
              <w:t>Bd</w:t>
            </w:r>
            <w:proofErr w:type="spellEnd"/>
            <w:r w:rsidRPr="00D150B6">
              <w:t xml:space="preserve">. 19.2, 1368-1381. 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Harsányi, Mihály (2005): Die </w:t>
            </w:r>
            <w:proofErr w:type="spellStart"/>
            <w:r w:rsidRPr="00D150B6">
              <w:t>Entwicklung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Struktur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dreigliedriger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verbaler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Nebensatzprädikate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Ödenburger</w:t>
            </w:r>
            <w:proofErr w:type="spellEnd"/>
            <w:r w:rsidRPr="00D150B6">
              <w:t xml:space="preserve"> Deutsch.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Szigeti, Imre (Hg.): </w:t>
            </w:r>
            <w:proofErr w:type="spellStart"/>
            <w:r w:rsidRPr="00D150B6">
              <w:t>Junge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Germanisten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aus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Ungarn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stellen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sich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vor</w:t>
            </w:r>
            <w:proofErr w:type="spellEnd"/>
            <w:r w:rsidRPr="00D150B6">
              <w:t>. Peter Lang: Frankfurt am Main, New York, Oxford [</w:t>
            </w:r>
            <w:proofErr w:type="spellStart"/>
            <w:r w:rsidRPr="00D150B6">
              <w:t>u.a</w:t>
            </w:r>
            <w:proofErr w:type="spellEnd"/>
            <w:r w:rsidRPr="00D150B6">
              <w:t>.], 153-163.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proofErr w:type="spellStart"/>
            <w:r w:rsidRPr="00D150B6">
              <w:t>Hutterer</w:t>
            </w:r>
            <w:proofErr w:type="spellEnd"/>
            <w:r w:rsidRPr="00D150B6">
              <w:t xml:space="preserve">, Claus Jürgen (1991): Die </w:t>
            </w:r>
            <w:proofErr w:type="spellStart"/>
            <w:r w:rsidRPr="00D150B6">
              <w:t>deutsche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Volksgruppe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Ungarn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Hutterer</w:t>
            </w:r>
            <w:proofErr w:type="spellEnd"/>
            <w:r w:rsidRPr="00D150B6">
              <w:t xml:space="preserve">, Claus Jürgen: </w:t>
            </w:r>
            <w:proofErr w:type="spellStart"/>
            <w:r w:rsidRPr="00D150B6">
              <w:t>Aufsätze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Dialektologie</w:t>
            </w:r>
            <w:proofErr w:type="spellEnd"/>
            <w:r w:rsidRPr="00D150B6">
              <w:t xml:space="preserve">. Hg. v. Karl </w:t>
            </w:r>
            <w:proofErr w:type="spellStart"/>
            <w:r w:rsidRPr="00D150B6">
              <w:t>Manherz</w:t>
            </w:r>
            <w:proofErr w:type="spellEnd"/>
            <w:r w:rsidRPr="00D150B6">
              <w:t>. Budapest, 253-280.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Meyer, Kurt (1989): </w:t>
            </w:r>
            <w:proofErr w:type="spellStart"/>
            <w:r w:rsidRPr="00D150B6">
              <w:t>Wie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sagt</w:t>
            </w:r>
            <w:proofErr w:type="spellEnd"/>
            <w:r w:rsidRPr="00D150B6">
              <w:t xml:space="preserve"> man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Schweiz</w:t>
            </w:r>
            <w:proofErr w:type="spellEnd"/>
            <w:r w:rsidRPr="00D150B6">
              <w:t>? Mannheim.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proofErr w:type="spellStart"/>
            <w:r w:rsidRPr="00D150B6">
              <w:t>Wiesinger</w:t>
            </w:r>
            <w:proofErr w:type="spellEnd"/>
            <w:r w:rsidRPr="00D150B6">
              <w:t xml:space="preserve">, Peter (1983): Die </w:t>
            </w:r>
            <w:proofErr w:type="spellStart"/>
            <w:r w:rsidRPr="00D150B6">
              <w:t>Einteilung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Dialekte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Besch</w:t>
            </w:r>
            <w:proofErr w:type="spellEnd"/>
            <w:r w:rsidRPr="00D150B6">
              <w:t xml:space="preserve">, Werner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HSK </w:t>
            </w:r>
            <w:proofErr w:type="spellStart"/>
            <w:r w:rsidRPr="00D150B6">
              <w:t>Dialektologie</w:t>
            </w:r>
            <w:proofErr w:type="spellEnd"/>
            <w:r w:rsidRPr="00D150B6">
              <w:t xml:space="preserve">. Berlin/New York, </w:t>
            </w:r>
            <w:proofErr w:type="spellStart"/>
            <w:r w:rsidRPr="00D150B6">
              <w:t>Bd</w:t>
            </w:r>
            <w:proofErr w:type="spellEnd"/>
            <w:r w:rsidRPr="00D150B6">
              <w:t>. 1.2, 807-900.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proofErr w:type="spellStart"/>
            <w:r w:rsidRPr="00D150B6">
              <w:t>Wiesinger</w:t>
            </w:r>
            <w:proofErr w:type="spellEnd"/>
            <w:r w:rsidRPr="00D150B6">
              <w:t xml:space="preserve">, Peter (Hg.) (1988): </w:t>
            </w:r>
            <w:proofErr w:type="spellStart"/>
            <w:r w:rsidRPr="00D150B6">
              <w:t>Das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österreichische</w:t>
            </w:r>
            <w:proofErr w:type="spellEnd"/>
            <w:r w:rsidRPr="00D150B6">
              <w:t xml:space="preserve"> Deutsch. Wien.</w:t>
            </w:r>
          </w:p>
        </w:tc>
      </w:tr>
      <w:tr w:rsidR="00C169AD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lastRenderedPageBreak/>
              <w:t>Tantárgyfelelős: Dr. Harsányi Mihály f. docens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Oktatók: Dr. Harsányi Mihály</w:t>
            </w:r>
          </w:p>
        </w:tc>
      </w:tr>
    </w:tbl>
    <w:p w:rsidR="00C169AD" w:rsidRDefault="00C169AD" w:rsidP="00C169AD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1ED9"/>
    <w:multiLevelType w:val="hybridMultilevel"/>
    <w:tmpl w:val="5650D41A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69AD"/>
    <w:rsid w:val="00294DC5"/>
    <w:rsid w:val="00857E1F"/>
    <w:rsid w:val="00942D46"/>
    <w:rsid w:val="00C1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4502</Characters>
  <Application>Microsoft Office Word</Application>
  <DocSecurity>0</DocSecurity>
  <Lines>37</Lines>
  <Paragraphs>10</Paragraphs>
  <ScaleCrop>false</ScaleCrop>
  <Company>EKF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2010-06-30T09:04:00Z</dcterms:created>
  <dcterms:modified xsi:type="dcterms:W3CDTF">2010-06-30T09:22:00Z</dcterms:modified>
</cp:coreProperties>
</file>